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EB" w:rsidRDefault="00C52E89" w:rsidP="00C52E89">
      <w:pPr>
        <w:spacing w:line="360" w:lineRule="auto"/>
        <w:jc w:val="center"/>
        <w:rPr>
          <w:rFonts w:ascii="Arial" w:hAnsi="Arial" w:cs="Arial"/>
          <w:b/>
          <w:sz w:val="28"/>
          <w:szCs w:val="28"/>
          <w:u w:val="single"/>
        </w:rPr>
      </w:pPr>
      <w:r w:rsidRPr="00C52E89">
        <w:rPr>
          <w:rFonts w:ascii="Arial" w:hAnsi="Arial" w:cs="Arial"/>
          <w:b/>
          <w:sz w:val="28"/>
          <w:szCs w:val="28"/>
          <w:u w:val="single"/>
        </w:rPr>
        <w:t>Pre-show notes for</w:t>
      </w:r>
      <w:r w:rsidR="007F23A5">
        <w:rPr>
          <w:rFonts w:ascii="Arial" w:hAnsi="Arial" w:cs="Arial"/>
          <w:b/>
          <w:sz w:val="28"/>
          <w:szCs w:val="28"/>
          <w:u w:val="single"/>
        </w:rPr>
        <w:t xml:space="preserve"> Heather</w:t>
      </w:r>
    </w:p>
    <w:p w:rsidR="00C52E89" w:rsidRDefault="00C52E89" w:rsidP="00C52E89">
      <w:pPr>
        <w:spacing w:line="360" w:lineRule="auto"/>
        <w:rPr>
          <w:rFonts w:ascii="Arial" w:hAnsi="Arial" w:cs="Arial"/>
          <w:b/>
          <w:sz w:val="28"/>
          <w:szCs w:val="28"/>
          <w:u w:val="single"/>
        </w:rPr>
      </w:pPr>
    </w:p>
    <w:p w:rsidR="007F23A5" w:rsidRDefault="007F23A5" w:rsidP="00C52E89">
      <w:pPr>
        <w:spacing w:line="360" w:lineRule="auto"/>
        <w:rPr>
          <w:rFonts w:ascii="Arial" w:hAnsi="Arial" w:cs="Arial"/>
          <w:sz w:val="28"/>
          <w:szCs w:val="28"/>
        </w:rPr>
      </w:pPr>
      <w:r>
        <w:rPr>
          <w:rFonts w:ascii="Arial" w:hAnsi="Arial" w:cs="Arial"/>
          <w:sz w:val="28"/>
          <w:szCs w:val="28"/>
        </w:rPr>
        <w:t>Welcome to these pre-show notes for Heather, By Thomas Ecclestone, directed by Valentina Ceschi, in</w:t>
      </w:r>
      <w:r w:rsidR="007B2DA9">
        <w:rPr>
          <w:rFonts w:ascii="Arial" w:hAnsi="Arial" w:cs="Arial"/>
          <w:sz w:val="28"/>
          <w:szCs w:val="28"/>
        </w:rPr>
        <w:t xml:space="preserve"> </w:t>
      </w:r>
      <w:r>
        <w:rPr>
          <w:rFonts w:ascii="Arial" w:hAnsi="Arial" w:cs="Arial"/>
          <w:sz w:val="28"/>
          <w:szCs w:val="28"/>
        </w:rPr>
        <w:t>a  production by Dancing</w:t>
      </w:r>
      <w:r w:rsidR="007B2DA9">
        <w:rPr>
          <w:rFonts w:ascii="Arial" w:hAnsi="Arial" w:cs="Arial"/>
          <w:sz w:val="28"/>
          <w:szCs w:val="28"/>
        </w:rPr>
        <w:t xml:space="preserve"> </w:t>
      </w:r>
      <w:r>
        <w:rPr>
          <w:rFonts w:ascii="Arial" w:hAnsi="Arial" w:cs="Arial"/>
          <w:sz w:val="28"/>
          <w:szCs w:val="28"/>
        </w:rPr>
        <w:t>Bri</w:t>
      </w:r>
      <w:r w:rsidR="007B2DA9">
        <w:rPr>
          <w:rFonts w:ascii="Arial" w:hAnsi="Arial" w:cs="Arial"/>
          <w:sz w:val="28"/>
          <w:szCs w:val="28"/>
        </w:rPr>
        <w:t>c</w:t>
      </w:r>
      <w:r>
        <w:rPr>
          <w:rFonts w:ascii="Arial" w:hAnsi="Arial" w:cs="Arial"/>
          <w:sz w:val="28"/>
          <w:szCs w:val="28"/>
        </w:rPr>
        <w:t>k and Paul Jellis, in association with Tobacco Factory Theatres and the Bush Theatre.</w:t>
      </w:r>
    </w:p>
    <w:p w:rsidR="00254740" w:rsidRDefault="007F23A5" w:rsidP="00C52E89">
      <w:pPr>
        <w:spacing w:line="360" w:lineRule="auto"/>
        <w:rPr>
          <w:rFonts w:ascii="Arial" w:hAnsi="Arial" w:cs="Arial"/>
          <w:sz w:val="28"/>
          <w:szCs w:val="28"/>
        </w:rPr>
      </w:pPr>
      <w:r>
        <w:rPr>
          <w:rFonts w:ascii="Arial" w:hAnsi="Arial" w:cs="Arial"/>
          <w:sz w:val="28"/>
          <w:szCs w:val="28"/>
        </w:rPr>
        <w:t>The audio described performance takes place next Saturday, November 1</w:t>
      </w:r>
      <w:r w:rsidR="007B2DA9">
        <w:rPr>
          <w:rFonts w:ascii="Arial" w:hAnsi="Arial" w:cs="Arial"/>
          <w:sz w:val="28"/>
          <w:szCs w:val="28"/>
        </w:rPr>
        <w:t>8</w:t>
      </w:r>
      <w:r w:rsidRPr="00254740">
        <w:rPr>
          <w:rFonts w:ascii="Arial" w:hAnsi="Arial" w:cs="Arial"/>
          <w:sz w:val="28"/>
          <w:szCs w:val="28"/>
          <w:vertAlign w:val="superscript"/>
        </w:rPr>
        <w:t>th</w:t>
      </w:r>
      <w:r w:rsidR="00254740">
        <w:rPr>
          <w:rFonts w:ascii="Arial" w:hAnsi="Arial" w:cs="Arial"/>
          <w:sz w:val="28"/>
          <w:szCs w:val="28"/>
        </w:rPr>
        <w:t xml:space="preserve">. There will be a touch tour at 1.45, to allow us to visit the stage, handle any props and hopefully meet some of the actors, then these notes will be read live through the headsets at </w:t>
      </w:r>
      <w:r w:rsidR="00625ED9">
        <w:rPr>
          <w:rFonts w:ascii="Arial" w:hAnsi="Arial" w:cs="Arial"/>
          <w:sz w:val="28"/>
          <w:szCs w:val="28"/>
        </w:rPr>
        <w:t>2.40</w:t>
      </w:r>
      <w:r w:rsidR="00254740">
        <w:rPr>
          <w:rFonts w:ascii="Arial" w:hAnsi="Arial" w:cs="Arial"/>
          <w:sz w:val="28"/>
          <w:szCs w:val="28"/>
        </w:rPr>
        <w:t>, with any changes</w:t>
      </w:r>
      <w:r w:rsidR="00625ED9">
        <w:rPr>
          <w:rFonts w:ascii="Arial" w:hAnsi="Arial" w:cs="Arial"/>
          <w:sz w:val="28"/>
          <w:szCs w:val="28"/>
        </w:rPr>
        <w:t>,</w:t>
      </w:r>
      <w:r w:rsidR="00254740">
        <w:rPr>
          <w:rFonts w:ascii="Arial" w:hAnsi="Arial" w:cs="Arial"/>
          <w:sz w:val="28"/>
          <w:szCs w:val="28"/>
        </w:rPr>
        <w:t xml:space="preserve"> to allow you to refresh your memory and check that your headset’s working. The play itself </w:t>
      </w:r>
      <w:r w:rsidR="00625ED9">
        <w:rPr>
          <w:rFonts w:ascii="Arial" w:hAnsi="Arial" w:cs="Arial"/>
          <w:sz w:val="28"/>
          <w:szCs w:val="28"/>
        </w:rPr>
        <w:t xml:space="preserve">begins at 2.45 and </w:t>
      </w:r>
      <w:r w:rsidR="00254740">
        <w:rPr>
          <w:rFonts w:ascii="Arial" w:hAnsi="Arial" w:cs="Arial"/>
          <w:sz w:val="28"/>
          <w:szCs w:val="28"/>
        </w:rPr>
        <w:t xml:space="preserve">runs for an hour, with no interval. </w:t>
      </w:r>
    </w:p>
    <w:p w:rsidR="00254740" w:rsidRDefault="00254740" w:rsidP="00C52E89">
      <w:pPr>
        <w:spacing w:line="360" w:lineRule="auto"/>
        <w:rPr>
          <w:rFonts w:ascii="Arial" w:hAnsi="Arial" w:cs="Arial"/>
          <w:sz w:val="28"/>
          <w:szCs w:val="28"/>
        </w:rPr>
      </w:pPr>
      <w:r>
        <w:rPr>
          <w:rFonts w:ascii="Arial" w:hAnsi="Arial" w:cs="Arial"/>
          <w:sz w:val="28"/>
          <w:szCs w:val="28"/>
        </w:rPr>
        <w:t xml:space="preserve">It is a pared-down production with a minimal set. When we enter the  intimate Studio theatre we find the acting area at </w:t>
      </w:r>
      <w:r w:rsidR="00625ED9">
        <w:rPr>
          <w:rFonts w:ascii="Arial" w:hAnsi="Arial" w:cs="Arial"/>
          <w:sz w:val="28"/>
          <w:szCs w:val="28"/>
        </w:rPr>
        <w:t>the far end from the entrance</w:t>
      </w:r>
      <w:r>
        <w:rPr>
          <w:rFonts w:ascii="Arial" w:hAnsi="Arial" w:cs="Arial"/>
          <w:sz w:val="28"/>
          <w:szCs w:val="28"/>
        </w:rPr>
        <w:t xml:space="preserve">, faced by rows of tiered seating. It is small, only about 3 metres wide and </w:t>
      </w:r>
      <w:r w:rsidR="00625ED9">
        <w:rPr>
          <w:rFonts w:ascii="Arial" w:hAnsi="Arial" w:cs="Arial"/>
          <w:sz w:val="28"/>
          <w:szCs w:val="28"/>
        </w:rPr>
        <w:t>two</w:t>
      </w:r>
      <w:r>
        <w:rPr>
          <w:rFonts w:ascii="Arial" w:hAnsi="Arial" w:cs="Arial"/>
          <w:sz w:val="28"/>
          <w:szCs w:val="28"/>
        </w:rPr>
        <w:t xml:space="preserve"> metre deep, and defined by a rectangular pale grey carpet, which matches the walls of the theatre.  </w:t>
      </w:r>
    </w:p>
    <w:p w:rsidR="007F23A5" w:rsidRDefault="00254740" w:rsidP="00C52E89">
      <w:pPr>
        <w:spacing w:line="360" w:lineRule="auto"/>
        <w:rPr>
          <w:rFonts w:ascii="Arial" w:hAnsi="Arial" w:cs="Arial"/>
          <w:sz w:val="28"/>
          <w:szCs w:val="28"/>
        </w:rPr>
      </w:pPr>
      <w:r>
        <w:rPr>
          <w:rFonts w:ascii="Arial" w:hAnsi="Arial" w:cs="Arial"/>
          <w:sz w:val="28"/>
          <w:szCs w:val="28"/>
        </w:rPr>
        <w:t xml:space="preserve">A plain rectangular table stands against the back wall, end on to us. It’s the same pale grey as the walls and carpet. On it are three stacks of A4 paper. Two chairs stand one each side of the table, facing us, with their backs against the back wall. They are painted a silvery grey. </w:t>
      </w:r>
    </w:p>
    <w:p w:rsidR="00254740" w:rsidRDefault="00254740" w:rsidP="00C52E89">
      <w:pPr>
        <w:spacing w:line="360" w:lineRule="auto"/>
        <w:rPr>
          <w:rFonts w:ascii="Arial" w:hAnsi="Arial" w:cs="Arial"/>
          <w:sz w:val="28"/>
          <w:szCs w:val="28"/>
        </w:rPr>
      </w:pPr>
      <w:r>
        <w:rPr>
          <w:rFonts w:ascii="Arial" w:hAnsi="Arial" w:cs="Arial"/>
          <w:sz w:val="28"/>
          <w:szCs w:val="28"/>
        </w:rPr>
        <w:t>At the front of the area</w:t>
      </w:r>
      <w:r w:rsidR="00781B81">
        <w:rPr>
          <w:rFonts w:ascii="Arial" w:hAnsi="Arial" w:cs="Arial"/>
          <w:sz w:val="28"/>
          <w:szCs w:val="28"/>
        </w:rPr>
        <w:t xml:space="preserve"> are</w:t>
      </w:r>
      <w:r>
        <w:rPr>
          <w:rFonts w:ascii="Arial" w:hAnsi="Arial" w:cs="Arial"/>
          <w:sz w:val="28"/>
          <w:szCs w:val="28"/>
        </w:rPr>
        <w:t xml:space="preserve"> two microphones on </w:t>
      </w:r>
      <w:r w:rsidR="00781B81">
        <w:rPr>
          <w:rFonts w:ascii="Arial" w:hAnsi="Arial" w:cs="Arial"/>
          <w:sz w:val="28"/>
          <w:szCs w:val="28"/>
        </w:rPr>
        <w:t xml:space="preserve">white </w:t>
      </w:r>
      <w:r>
        <w:rPr>
          <w:rFonts w:ascii="Arial" w:hAnsi="Arial" w:cs="Arial"/>
          <w:sz w:val="28"/>
          <w:szCs w:val="28"/>
        </w:rPr>
        <w:t>stands, one to the left and one to the right</w:t>
      </w:r>
      <w:r w:rsidR="00781B81">
        <w:rPr>
          <w:rFonts w:ascii="Arial" w:hAnsi="Arial" w:cs="Arial"/>
          <w:sz w:val="28"/>
          <w:szCs w:val="28"/>
        </w:rPr>
        <w:t>.</w:t>
      </w:r>
    </w:p>
    <w:p w:rsidR="00625ED9" w:rsidRDefault="00625ED9" w:rsidP="00C52E89">
      <w:pPr>
        <w:spacing w:line="360" w:lineRule="auto"/>
        <w:rPr>
          <w:rFonts w:ascii="Arial" w:hAnsi="Arial" w:cs="Arial"/>
          <w:sz w:val="28"/>
          <w:szCs w:val="28"/>
        </w:rPr>
      </w:pPr>
    </w:p>
    <w:p w:rsidR="00781B81" w:rsidRDefault="00781B81" w:rsidP="00C52E89">
      <w:pPr>
        <w:spacing w:line="360" w:lineRule="auto"/>
        <w:rPr>
          <w:rFonts w:ascii="Arial" w:hAnsi="Arial" w:cs="Arial"/>
          <w:sz w:val="28"/>
          <w:szCs w:val="28"/>
        </w:rPr>
      </w:pPr>
      <w:r>
        <w:rPr>
          <w:rFonts w:ascii="Arial" w:hAnsi="Arial" w:cs="Arial"/>
          <w:sz w:val="28"/>
          <w:szCs w:val="28"/>
        </w:rPr>
        <w:lastRenderedPageBreak/>
        <w:t xml:space="preserve">This simple set is used for </w:t>
      </w:r>
      <w:r w:rsidR="00625ED9">
        <w:rPr>
          <w:rFonts w:ascii="Arial" w:hAnsi="Arial" w:cs="Arial"/>
          <w:sz w:val="28"/>
          <w:szCs w:val="28"/>
        </w:rPr>
        <w:t>all</w:t>
      </w:r>
      <w:r>
        <w:rPr>
          <w:rFonts w:ascii="Arial" w:hAnsi="Arial" w:cs="Arial"/>
          <w:sz w:val="28"/>
          <w:szCs w:val="28"/>
        </w:rPr>
        <w:t xml:space="preserve"> three scenes </w:t>
      </w:r>
      <w:r w:rsidR="00625ED9">
        <w:rPr>
          <w:rFonts w:ascii="Arial" w:hAnsi="Arial" w:cs="Arial"/>
          <w:sz w:val="28"/>
          <w:szCs w:val="28"/>
        </w:rPr>
        <w:t>in</w:t>
      </w:r>
      <w:r>
        <w:rPr>
          <w:rFonts w:ascii="Arial" w:hAnsi="Arial" w:cs="Arial"/>
          <w:sz w:val="28"/>
          <w:szCs w:val="28"/>
        </w:rPr>
        <w:t xml:space="preserve"> the play – first, as two actors read e</w:t>
      </w:r>
      <w:r w:rsidR="00625ED9">
        <w:rPr>
          <w:rFonts w:ascii="Arial" w:hAnsi="Arial" w:cs="Arial"/>
          <w:sz w:val="28"/>
          <w:szCs w:val="28"/>
        </w:rPr>
        <w:t>m</w:t>
      </w:r>
      <w:r>
        <w:rPr>
          <w:rFonts w:ascii="Arial" w:hAnsi="Arial" w:cs="Arial"/>
          <w:sz w:val="28"/>
          <w:szCs w:val="28"/>
        </w:rPr>
        <w:t xml:space="preserve">ails at the microphones, second, as they face each other across the table, and finally, as the effects of a fast moving film are created, with a complicated sequence of sound effects, lighting, and acrobatics from the two actors, who leap on and off the table, use the microphones as props as well as sound devices, and cower on the floor. The only additions for this third scene are two fluorescent light tubes, which are waved, attached to </w:t>
      </w:r>
      <w:r w:rsidR="00625ED9">
        <w:rPr>
          <w:rFonts w:ascii="Arial" w:hAnsi="Arial" w:cs="Arial"/>
          <w:sz w:val="28"/>
          <w:szCs w:val="28"/>
        </w:rPr>
        <w:t xml:space="preserve">a </w:t>
      </w:r>
      <w:r>
        <w:rPr>
          <w:rFonts w:ascii="Arial" w:hAnsi="Arial" w:cs="Arial"/>
          <w:sz w:val="28"/>
          <w:szCs w:val="28"/>
        </w:rPr>
        <w:t xml:space="preserve">microphone stand, </w:t>
      </w:r>
      <w:r w:rsidR="00625ED9">
        <w:rPr>
          <w:rFonts w:ascii="Arial" w:hAnsi="Arial" w:cs="Arial"/>
          <w:sz w:val="28"/>
          <w:szCs w:val="28"/>
        </w:rPr>
        <w:t>or</w:t>
      </w:r>
      <w:r>
        <w:rPr>
          <w:rFonts w:ascii="Arial" w:hAnsi="Arial" w:cs="Arial"/>
          <w:sz w:val="28"/>
          <w:szCs w:val="28"/>
        </w:rPr>
        <w:t xml:space="preserve"> hoisted overhead as the scene progresses. </w:t>
      </w:r>
    </w:p>
    <w:p w:rsidR="00781B81" w:rsidRDefault="00781B81" w:rsidP="00C52E89">
      <w:pPr>
        <w:spacing w:line="360" w:lineRule="auto"/>
        <w:rPr>
          <w:rFonts w:ascii="Arial" w:hAnsi="Arial" w:cs="Arial"/>
          <w:sz w:val="28"/>
          <w:szCs w:val="28"/>
        </w:rPr>
      </w:pPr>
      <w:r>
        <w:rPr>
          <w:rFonts w:ascii="Arial" w:hAnsi="Arial" w:cs="Arial"/>
          <w:sz w:val="28"/>
          <w:szCs w:val="28"/>
        </w:rPr>
        <w:t xml:space="preserve">There are two actors, a man and a woman. </w:t>
      </w:r>
      <w:r w:rsidRPr="00781B81">
        <w:rPr>
          <w:rFonts w:ascii="Arial" w:hAnsi="Arial" w:cs="Arial"/>
          <w:b/>
          <w:sz w:val="28"/>
          <w:szCs w:val="28"/>
        </w:rPr>
        <w:t>Harry</w:t>
      </w:r>
      <w:r>
        <w:rPr>
          <w:rFonts w:ascii="Arial" w:hAnsi="Arial" w:cs="Arial"/>
          <w:sz w:val="28"/>
          <w:szCs w:val="28"/>
        </w:rPr>
        <w:t xml:space="preserve"> is a publisher in his thirties. He is smooth and confident, with an easy twinkle in his brown eyes. Harry is medium height and balding, with </w:t>
      </w:r>
      <w:r w:rsidR="007B2DA9">
        <w:rPr>
          <w:rFonts w:ascii="Arial" w:hAnsi="Arial" w:cs="Arial"/>
          <w:sz w:val="28"/>
          <w:szCs w:val="28"/>
        </w:rPr>
        <w:t>pale brown</w:t>
      </w:r>
      <w:r>
        <w:rPr>
          <w:rFonts w:ascii="Arial" w:hAnsi="Arial" w:cs="Arial"/>
          <w:sz w:val="28"/>
          <w:szCs w:val="28"/>
        </w:rPr>
        <w:t xml:space="preserve"> skin. His head is shaved and he has a neat black beard and moustache.  He’s casually dressed in a blue-grey polo shirt, grey chinos and lightweight grey trainers. </w:t>
      </w:r>
    </w:p>
    <w:p w:rsidR="00C52E89" w:rsidRDefault="00781B81" w:rsidP="00C52E89">
      <w:pPr>
        <w:spacing w:line="360" w:lineRule="auto"/>
        <w:rPr>
          <w:rFonts w:ascii="Arial" w:hAnsi="Arial" w:cs="Arial"/>
          <w:sz w:val="28"/>
          <w:szCs w:val="28"/>
        </w:rPr>
      </w:pPr>
      <w:r w:rsidRPr="00781B81">
        <w:rPr>
          <w:rFonts w:ascii="Arial" w:hAnsi="Arial" w:cs="Arial"/>
          <w:b/>
          <w:sz w:val="28"/>
          <w:szCs w:val="28"/>
        </w:rPr>
        <w:t>Heather</w:t>
      </w:r>
      <w:r>
        <w:rPr>
          <w:rFonts w:ascii="Arial" w:hAnsi="Arial" w:cs="Arial"/>
          <w:sz w:val="28"/>
          <w:szCs w:val="28"/>
        </w:rPr>
        <w:t xml:space="preserve"> is one of his authors.</w:t>
      </w:r>
      <w:r w:rsidR="006F4E2C">
        <w:rPr>
          <w:rFonts w:ascii="Arial" w:hAnsi="Arial" w:cs="Arial"/>
          <w:sz w:val="28"/>
          <w:szCs w:val="28"/>
        </w:rPr>
        <w:t xml:space="preserve"> She is about the same height as Harry, and slim, her brown hair scraped back and wound into a no-nonsense knot at the back of her head. She has intense blue eyes, and initially her lips seem constantly on the edge of curving into a smile. Her pale face is free of make up, and she wears old clothes -  jeans, dark grey soft shirt, and  a light grey sweatshirt over the top. Like Harry, she wears simple grey trainers. </w:t>
      </w:r>
    </w:p>
    <w:p w:rsidR="00625ED9" w:rsidRDefault="006F4E2C" w:rsidP="00C52E89">
      <w:pPr>
        <w:spacing w:line="360" w:lineRule="auto"/>
        <w:rPr>
          <w:rFonts w:ascii="Arial" w:hAnsi="Arial" w:cs="Arial"/>
          <w:sz w:val="28"/>
          <w:szCs w:val="28"/>
        </w:rPr>
      </w:pPr>
      <w:r>
        <w:rPr>
          <w:rFonts w:ascii="Arial" w:hAnsi="Arial" w:cs="Arial"/>
          <w:sz w:val="28"/>
          <w:szCs w:val="28"/>
        </w:rPr>
        <w:t xml:space="preserve">There is very little need for audio description in the course of this show. The first scene is static, as the actors read typed emails, throwing away the script as they finish each one. </w:t>
      </w:r>
    </w:p>
    <w:p w:rsidR="00625ED9" w:rsidRDefault="00625ED9" w:rsidP="00C52E89">
      <w:pPr>
        <w:spacing w:line="360" w:lineRule="auto"/>
        <w:rPr>
          <w:rFonts w:ascii="Arial" w:hAnsi="Arial" w:cs="Arial"/>
          <w:sz w:val="28"/>
          <w:szCs w:val="28"/>
        </w:rPr>
      </w:pPr>
    </w:p>
    <w:p w:rsidR="006F4E2C" w:rsidRDefault="006F4E2C" w:rsidP="00C52E89">
      <w:pPr>
        <w:spacing w:line="360" w:lineRule="auto"/>
        <w:rPr>
          <w:rFonts w:ascii="Arial" w:hAnsi="Arial" w:cs="Arial"/>
          <w:sz w:val="28"/>
          <w:szCs w:val="28"/>
        </w:rPr>
      </w:pPr>
      <w:r>
        <w:rPr>
          <w:rFonts w:ascii="Arial" w:hAnsi="Arial" w:cs="Arial"/>
          <w:sz w:val="28"/>
          <w:szCs w:val="28"/>
        </w:rPr>
        <w:lastRenderedPageBreak/>
        <w:t>The second scene has some very long pauses, and the silent interplay between the actors needs description up to a point, but the third scene is so aurally rich and tightly constructed that not only is there very little room for description, it would get in the way</w:t>
      </w:r>
      <w:r w:rsidR="007B2DA9">
        <w:rPr>
          <w:rFonts w:ascii="Arial" w:hAnsi="Arial" w:cs="Arial"/>
          <w:sz w:val="28"/>
          <w:szCs w:val="28"/>
        </w:rPr>
        <w:t xml:space="preserve">, so if you like, you can feel free to take off your headsets once this last scene begins and let your imagination rule. </w:t>
      </w:r>
    </w:p>
    <w:p w:rsidR="007B2DA9" w:rsidRDefault="007B2DA9" w:rsidP="00C52E89">
      <w:pPr>
        <w:spacing w:line="360" w:lineRule="auto"/>
        <w:rPr>
          <w:rFonts w:ascii="Arial" w:hAnsi="Arial" w:cs="Arial"/>
          <w:sz w:val="28"/>
          <w:szCs w:val="28"/>
        </w:rPr>
      </w:pPr>
      <w:r>
        <w:rPr>
          <w:rFonts w:ascii="Arial" w:hAnsi="Arial" w:cs="Arial"/>
          <w:sz w:val="28"/>
          <w:szCs w:val="28"/>
        </w:rPr>
        <w:t>To end these notes, here are the details of the cast and creative team.</w:t>
      </w:r>
    </w:p>
    <w:p w:rsidR="007B2DA9" w:rsidRDefault="007B2DA9" w:rsidP="00C52E89">
      <w:pPr>
        <w:spacing w:line="360" w:lineRule="auto"/>
        <w:rPr>
          <w:rFonts w:ascii="Arial" w:hAnsi="Arial" w:cs="Arial"/>
          <w:sz w:val="28"/>
          <w:szCs w:val="28"/>
        </w:rPr>
      </w:pPr>
      <w:r>
        <w:rPr>
          <w:rFonts w:ascii="Arial" w:hAnsi="Arial" w:cs="Arial"/>
          <w:sz w:val="28"/>
          <w:szCs w:val="28"/>
        </w:rPr>
        <w:t>Harry is played by Ashley Gerlach, and Heather by Charlotte Melia.</w:t>
      </w:r>
    </w:p>
    <w:p w:rsidR="007B2DA9" w:rsidRDefault="007B2DA9" w:rsidP="00C52E89">
      <w:pPr>
        <w:spacing w:line="360" w:lineRule="auto"/>
        <w:rPr>
          <w:rFonts w:ascii="Arial" w:hAnsi="Arial" w:cs="Arial"/>
          <w:b/>
          <w:i/>
          <w:sz w:val="28"/>
          <w:szCs w:val="28"/>
          <w:u w:val="single"/>
        </w:rPr>
      </w:pPr>
      <w:r>
        <w:rPr>
          <w:rFonts w:ascii="Arial" w:hAnsi="Arial" w:cs="Arial"/>
          <w:sz w:val="28"/>
          <w:szCs w:val="28"/>
        </w:rPr>
        <w:t xml:space="preserve">The designer is Lily Arnold, and the director is </w:t>
      </w:r>
      <w:r w:rsidRPr="007B2DA9">
        <w:rPr>
          <w:rFonts w:ascii="Arial" w:hAnsi="Arial" w:cs="Arial"/>
          <w:sz w:val="28"/>
          <w:szCs w:val="28"/>
          <w:highlight w:val="yellow"/>
        </w:rPr>
        <w:t>Valentina</w:t>
      </w:r>
      <w:r>
        <w:rPr>
          <w:rFonts w:ascii="Arial" w:hAnsi="Arial" w:cs="Arial"/>
          <w:sz w:val="28"/>
          <w:szCs w:val="28"/>
        </w:rPr>
        <w:t xml:space="preserve"> Ceschi.                      </w:t>
      </w:r>
    </w:p>
    <w:p w:rsidR="007B2DA9" w:rsidRDefault="007B2DA9" w:rsidP="007B2DA9">
      <w:pPr>
        <w:tabs>
          <w:tab w:val="left" w:pos="6982"/>
        </w:tabs>
        <w:rPr>
          <w:rFonts w:ascii="Arial" w:hAnsi="Arial" w:cs="Arial"/>
          <w:b/>
          <w:i/>
          <w:sz w:val="28"/>
          <w:szCs w:val="28"/>
        </w:rPr>
      </w:pPr>
      <w:r>
        <w:rPr>
          <w:rFonts w:ascii="Arial" w:hAnsi="Arial" w:cs="Arial"/>
          <w:sz w:val="28"/>
          <w:szCs w:val="28"/>
        </w:rPr>
        <w:tab/>
      </w:r>
      <w:r w:rsidRPr="007B2DA9">
        <w:rPr>
          <w:rFonts w:ascii="Arial" w:hAnsi="Arial" w:cs="Arial"/>
          <w:b/>
          <w:i/>
          <w:sz w:val="28"/>
          <w:szCs w:val="28"/>
        </w:rPr>
        <w:t>(CHESS-ki).</w:t>
      </w:r>
    </w:p>
    <w:p w:rsidR="007B2DA9" w:rsidRDefault="007B2DA9" w:rsidP="007B2DA9">
      <w:pPr>
        <w:tabs>
          <w:tab w:val="left" w:pos="6982"/>
        </w:tabs>
        <w:rPr>
          <w:rFonts w:ascii="Arial" w:hAnsi="Arial" w:cs="Arial"/>
          <w:sz w:val="28"/>
          <w:szCs w:val="28"/>
        </w:rPr>
      </w:pPr>
      <w:r>
        <w:rPr>
          <w:rFonts w:ascii="Arial" w:hAnsi="Arial" w:cs="Arial"/>
          <w:sz w:val="28"/>
          <w:szCs w:val="28"/>
        </w:rPr>
        <w:t>Heather was written by Thomas Ecclestone.</w:t>
      </w:r>
    </w:p>
    <w:p w:rsidR="00625ED9" w:rsidRPr="007B2DA9" w:rsidRDefault="00625ED9" w:rsidP="007B2DA9">
      <w:pPr>
        <w:tabs>
          <w:tab w:val="left" w:pos="6982"/>
        </w:tabs>
        <w:rPr>
          <w:rFonts w:ascii="Arial" w:hAnsi="Arial" w:cs="Arial"/>
          <w:sz w:val="28"/>
          <w:szCs w:val="28"/>
        </w:rPr>
      </w:pPr>
      <w:r>
        <w:rPr>
          <w:rFonts w:ascii="Arial" w:hAnsi="Arial" w:cs="Arial"/>
          <w:sz w:val="28"/>
          <w:szCs w:val="28"/>
        </w:rPr>
        <w:t>And that’</w:t>
      </w:r>
      <w:bookmarkStart w:id="0" w:name="_GoBack"/>
      <w:bookmarkEnd w:id="0"/>
      <w:r>
        <w:rPr>
          <w:rFonts w:ascii="Arial" w:hAnsi="Arial" w:cs="Arial"/>
          <w:sz w:val="28"/>
          <w:szCs w:val="28"/>
        </w:rPr>
        <w:t>s the end of these pre-show notes.</w:t>
      </w:r>
    </w:p>
    <w:sectPr w:rsidR="00625ED9" w:rsidRPr="007B2DA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04D" w:rsidRDefault="00FC704D" w:rsidP="003B67E9">
      <w:pPr>
        <w:spacing w:after="0" w:line="240" w:lineRule="auto"/>
      </w:pPr>
      <w:r>
        <w:separator/>
      </w:r>
    </w:p>
  </w:endnote>
  <w:endnote w:type="continuationSeparator" w:id="0">
    <w:p w:rsidR="00FC704D" w:rsidRDefault="00FC704D" w:rsidP="003B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04D" w:rsidRDefault="00FC704D" w:rsidP="003B67E9">
      <w:pPr>
        <w:spacing w:after="0" w:line="240" w:lineRule="auto"/>
      </w:pPr>
      <w:r>
        <w:separator/>
      </w:r>
    </w:p>
  </w:footnote>
  <w:footnote w:type="continuationSeparator" w:id="0">
    <w:p w:rsidR="00FC704D" w:rsidRDefault="00FC704D" w:rsidP="003B6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625389"/>
      <w:docPartObj>
        <w:docPartGallery w:val="Page Numbers (Top of Page)"/>
        <w:docPartUnique/>
      </w:docPartObj>
    </w:sdtPr>
    <w:sdtEndPr>
      <w:rPr>
        <w:noProof/>
      </w:rPr>
    </w:sdtEndPr>
    <w:sdtContent>
      <w:p w:rsidR="003B67E9" w:rsidRDefault="003B67E9">
        <w:pPr>
          <w:pStyle w:val="Header"/>
          <w:jc w:val="right"/>
        </w:pPr>
        <w:r>
          <w:fldChar w:fldCharType="begin"/>
        </w:r>
        <w:r>
          <w:instrText xml:space="preserve"> PAGE   \* MERGEFORMAT </w:instrText>
        </w:r>
        <w:r>
          <w:fldChar w:fldCharType="separate"/>
        </w:r>
        <w:r w:rsidR="00625ED9">
          <w:rPr>
            <w:noProof/>
          </w:rPr>
          <w:t>3</w:t>
        </w:r>
        <w:r>
          <w:rPr>
            <w:noProof/>
          </w:rPr>
          <w:fldChar w:fldCharType="end"/>
        </w:r>
      </w:p>
    </w:sdtContent>
  </w:sdt>
  <w:p w:rsidR="003B67E9" w:rsidRDefault="003B67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5508"/>
    <w:multiLevelType w:val="multilevel"/>
    <w:tmpl w:val="C57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050AA2"/>
    <w:multiLevelType w:val="multilevel"/>
    <w:tmpl w:val="3110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98"/>
    <w:rsid w:val="000243F3"/>
    <w:rsid w:val="00037814"/>
    <w:rsid w:val="0009415B"/>
    <w:rsid w:val="000B60C2"/>
    <w:rsid w:val="00111E00"/>
    <w:rsid w:val="001461E6"/>
    <w:rsid w:val="0016270B"/>
    <w:rsid w:val="00190F6F"/>
    <w:rsid w:val="001C5EE0"/>
    <w:rsid w:val="001D4504"/>
    <w:rsid w:val="001E2213"/>
    <w:rsid w:val="00234AFD"/>
    <w:rsid w:val="00254740"/>
    <w:rsid w:val="00280CE2"/>
    <w:rsid w:val="002B77F5"/>
    <w:rsid w:val="00324070"/>
    <w:rsid w:val="003578F4"/>
    <w:rsid w:val="003B67E9"/>
    <w:rsid w:val="003C4FB3"/>
    <w:rsid w:val="003F6E96"/>
    <w:rsid w:val="00502649"/>
    <w:rsid w:val="0055513A"/>
    <w:rsid w:val="005B4A2D"/>
    <w:rsid w:val="005D636C"/>
    <w:rsid w:val="0060470F"/>
    <w:rsid w:val="00625ED9"/>
    <w:rsid w:val="006C0F46"/>
    <w:rsid w:val="006F4E2C"/>
    <w:rsid w:val="007163A4"/>
    <w:rsid w:val="007469DF"/>
    <w:rsid w:val="00781B81"/>
    <w:rsid w:val="007B2DA9"/>
    <w:rsid w:val="007D3898"/>
    <w:rsid w:val="007E4686"/>
    <w:rsid w:val="007F23A5"/>
    <w:rsid w:val="007F5BD8"/>
    <w:rsid w:val="00800C18"/>
    <w:rsid w:val="00847BD0"/>
    <w:rsid w:val="00860E34"/>
    <w:rsid w:val="00871F81"/>
    <w:rsid w:val="00873BC8"/>
    <w:rsid w:val="00892A01"/>
    <w:rsid w:val="008A235A"/>
    <w:rsid w:val="008C148C"/>
    <w:rsid w:val="009077EB"/>
    <w:rsid w:val="009256E7"/>
    <w:rsid w:val="00951573"/>
    <w:rsid w:val="00984DC6"/>
    <w:rsid w:val="009A2EB6"/>
    <w:rsid w:val="009F2D1B"/>
    <w:rsid w:val="009F436B"/>
    <w:rsid w:val="00A267A4"/>
    <w:rsid w:val="00AB767E"/>
    <w:rsid w:val="00AF0158"/>
    <w:rsid w:val="00B53DA6"/>
    <w:rsid w:val="00B661FB"/>
    <w:rsid w:val="00B95E8D"/>
    <w:rsid w:val="00BA0774"/>
    <w:rsid w:val="00C14B3A"/>
    <w:rsid w:val="00C1514A"/>
    <w:rsid w:val="00C52E89"/>
    <w:rsid w:val="00C75FCF"/>
    <w:rsid w:val="00C8645B"/>
    <w:rsid w:val="00C921CB"/>
    <w:rsid w:val="00D4317C"/>
    <w:rsid w:val="00D621C6"/>
    <w:rsid w:val="00DC103E"/>
    <w:rsid w:val="00DC3437"/>
    <w:rsid w:val="00DD7E35"/>
    <w:rsid w:val="00E33884"/>
    <w:rsid w:val="00E6279C"/>
    <w:rsid w:val="00E920E9"/>
    <w:rsid w:val="00E97BEF"/>
    <w:rsid w:val="00FC7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3D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53D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DA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53DA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53DA6"/>
    <w:rPr>
      <w:color w:val="0000FF"/>
      <w:u w:val="single"/>
    </w:rPr>
  </w:style>
  <w:style w:type="paragraph" w:styleId="NormalWeb">
    <w:name w:val="Normal (Web)"/>
    <w:basedOn w:val="Normal"/>
    <w:uiPriority w:val="99"/>
    <w:semiHidden/>
    <w:unhideWhenUsed/>
    <w:rsid w:val="00B53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B53DA6"/>
  </w:style>
  <w:style w:type="character" w:customStyle="1" w:styleId="mw-editsection1">
    <w:name w:val="mw-editsection1"/>
    <w:basedOn w:val="DefaultParagraphFont"/>
    <w:rsid w:val="00B53DA6"/>
  </w:style>
  <w:style w:type="character" w:customStyle="1" w:styleId="mw-editsection-bracket">
    <w:name w:val="mw-editsection-bracket"/>
    <w:basedOn w:val="DefaultParagraphFont"/>
    <w:rsid w:val="00B53DA6"/>
  </w:style>
  <w:style w:type="paragraph" w:styleId="ListParagraph">
    <w:name w:val="List Paragraph"/>
    <w:basedOn w:val="Normal"/>
    <w:uiPriority w:val="34"/>
    <w:qFormat/>
    <w:rsid w:val="005B4A2D"/>
    <w:pPr>
      <w:ind w:left="720"/>
      <w:contextualSpacing/>
    </w:pPr>
  </w:style>
  <w:style w:type="paragraph" w:styleId="Header">
    <w:name w:val="header"/>
    <w:basedOn w:val="Normal"/>
    <w:link w:val="HeaderChar"/>
    <w:uiPriority w:val="99"/>
    <w:unhideWhenUsed/>
    <w:rsid w:val="003B6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E9"/>
  </w:style>
  <w:style w:type="paragraph" w:styleId="Footer">
    <w:name w:val="footer"/>
    <w:basedOn w:val="Normal"/>
    <w:link w:val="FooterChar"/>
    <w:uiPriority w:val="99"/>
    <w:unhideWhenUsed/>
    <w:rsid w:val="003B6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3D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53D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DA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53DA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53DA6"/>
    <w:rPr>
      <w:color w:val="0000FF"/>
      <w:u w:val="single"/>
    </w:rPr>
  </w:style>
  <w:style w:type="paragraph" w:styleId="NormalWeb">
    <w:name w:val="Normal (Web)"/>
    <w:basedOn w:val="Normal"/>
    <w:uiPriority w:val="99"/>
    <w:semiHidden/>
    <w:unhideWhenUsed/>
    <w:rsid w:val="00B53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B53DA6"/>
  </w:style>
  <w:style w:type="character" w:customStyle="1" w:styleId="mw-editsection1">
    <w:name w:val="mw-editsection1"/>
    <w:basedOn w:val="DefaultParagraphFont"/>
    <w:rsid w:val="00B53DA6"/>
  </w:style>
  <w:style w:type="character" w:customStyle="1" w:styleId="mw-editsection-bracket">
    <w:name w:val="mw-editsection-bracket"/>
    <w:basedOn w:val="DefaultParagraphFont"/>
    <w:rsid w:val="00B53DA6"/>
  </w:style>
  <w:style w:type="paragraph" w:styleId="ListParagraph">
    <w:name w:val="List Paragraph"/>
    <w:basedOn w:val="Normal"/>
    <w:uiPriority w:val="34"/>
    <w:qFormat/>
    <w:rsid w:val="005B4A2D"/>
    <w:pPr>
      <w:ind w:left="720"/>
      <w:contextualSpacing/>
    </w:pPr>
  </w:style>
  <w:style w:type="paragraph" w:styleId="Header">
    <w:name w:val="header"/>
    <w:basedOn w:val="Normal"/>
    <w:link w:val="HeaderChar"/>
    <w:uiPriority w:val="99"/>
    <w:unhideWhenUsed/>
    <w:rsid w:val="003B6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E9"/>
  </w:style>
  <w:style w:type="paragraph" w:styleId="Footer">
    <w:name w:val="footer"/>
    <w:basedOn w:val="Normal"/>
    <w:link w:val="FooterChar"/>
    <w:uiPriority w:val="99"/>
    <w:unhideWhenUsed/>
    <w:rsid w:val="003B6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77906">
      <w:bodyDiv w:val="1"/>
      <w:marLeft w:val="0"/>
      <w:marRight w:val="0"/>
      <w:marTop w:val="0"/>
      <w:marBottom w:val="0"/>
      <w:divBdr>
        <w:top w:val="none" w:sz="0" w:space="0" w:color="auto"/>
        <w:left w:val="none" w:sz="0" w:space="0" w:color="auto"/>
        <w:bottom w:val="none" w:sz="0" w:space="0" w:color="auto"/>
        <w:right w:val="none" w:sz="0" w:space="0" w:color="auto"/>
      </w:divBdr>
      <w:divsChild>
        <w:div w:id="1505121972">
          <w:marLeft w:val="0"/>
          <w:marRight w:val="0"/>
          <w:marTop w:val="0"/>
          <w:marBottom w:val="0"/>
          <w:divBdr>
            <w:top w:val="none" w:sz="0" w:space="0" w:color="auto"/>
            <w:left w:val="none" w:sz="0" w:space="0" w:color="auto"/>
            <w:bottom w:val="none" w:sz="0" w:space="0" w:color="auto"/>
            <w:right w:val="none" w:sz="0" w:space="0" w:color="auto"/>
          </w:divBdr>
          <w:divsChild>
            <w:div w:id="1483614867">
              <w:marLeft w:val="0"/>
              <w:marRight w:val="0"/>
              <w:marTop w:val="0"/>
              <w:marBottom w:val="0"/>
              <w:divBdr>
                <w:top w:val="none" w:sz="0" w:space="0" w:color="auto"/>
                <w:left w:val="none" w:sz="0" w:space="0" w:color="auto"/>
                <w:bottom w:val="none" w:sz="0" w:space="0" w:color="auto"/>
                <w:right w:val="none" w:sz="0" w:space="0" w:color="auto"/>
              </w:divBdr>
              <w:divsChild>
                <w:div w:id="6709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cp:lastPrinted>2016-12-20T16:59:00Z</cp:lastPrinted>
  <dcterms:created xsi:type="dcterms:W3CDTF">2017-11-14T16:51:00Z</dcterms:created>
  <dcterms:modified xsi:type="dcterms:W3CDTF">2017-11-14T16:51:00Z</dcterms:modified>
</cp:coreProperties>
</file>